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7094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14:paraId="49FEA58C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</w:p>
    <w:p w14:paraId="4921C626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14:paraId="2FBB74ED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местному самоуправлению, регламенту и депутатской этике </w:t>
      </w:r>
    </w:p>
    <w:p w14:paraId="458168C3" w14:textId="77777777" w:rsidR="00002B95" w:rsidRDefault="00002B95" w:rsidP="00002B9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Думы Соликамского муниципального округа </w:t>
      </w:r>
    </w:p>
    <w:p w14:paraId="109CD151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</w:p>
    <w:p w14:paraId="6B16C70C" w14:textId="77777777" w:rsidR="00002B95" w:rsidRDefault="00002B95" w:rsidP="00002B95">
      <w:pPr>
        <w:spacing w:line="240" w:lineRule="exact"/>
        <w:jc w:val="center"/>
        <w:rPr>
          <w:sz w:val="28"/>
          <w:szCs w:val="28"/>
        </w:rPr>
      </w:pPr>
    </w:p>
    <w:p w14:paraId="63DF0128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D3C47A6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C95AFA2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57F84EF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681BAFAB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92F3414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72ED8787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D7542F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696365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BAEE405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3F6E73C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0B5D4D1A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156398D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28EA5083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</w:p>
    <w:p w14:paraId="401F691D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14:paraId="101047DE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14:paraId="5BA1CA51" w14:textId="77777777" w:rsidR="00002B95" w:rsidRDefault="00002B95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муниципальный округ Пермского края»</w:t>
      </w:r>
    </w:p>
    <w:p w14:paraId="68DB67E1" w14:textId="7E431C71" w:rsidR="00002B95" w:rsidRDefault="00B542B7" w:rsidP="00002B95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Янченко Виктории Сергеевны</w:t>
      </w:r>
    </w:p>
    <w:p w14:paraId="442D1681" w14:textId="77777777" w:rsidR="00002B95" w:rsidRDefault="00002B95" w:rsidP="00002B95">
      <w:pPr>
        <w:spacing w:line="360" w:lineRule="exact"/>
        <w:ind w:firstLine="709"/>
        <w:jc w:val="both"/>
        <w:rPr>
          <w:sz w:val="28"/>
          <w:szCs w:val="28"/>
        </w:rPr>
      </w:pPr>
    </w:p>
    <w:p w14:paraId="10C51EB2" w14:textId="77777777" w:rsidR="00002B95" w:rsidRDefault="00002B95" w:rsidP="00002B9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Положением о Почетной грамоте муниципального образования «Соликамский муниципальный округ Пермского края», утвержденным решением Думы Соликамского муниципального округа от 30 мая 2025 г. № 675,</w:t>
      </w:r>
    </w:p>
    <w:p w14:paraId="75373F3E" w14:textId="77777777" w:rsidR="00002B95" w:rsidRDefault="00002B95" w:rsidP="00002B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Соликамского муниципального округа РЕШИЛА:</w:t>
      </w:r>
    </w:p>
    <w:p w14:paraId="638230A5" w14:textId="055F3B5F" w:rsidR="00002B95" w:rsidRDefault="00B542B7" w:rsidP="00002B95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709"/>
        <w:jc w:val="both"/>
        <w:outlineLvl w:val="1"/>
        <w:rPr>
          <w:sz w:val="28"/>
          <w:szCs w:val="28"/>
        </w:rPr>
      </w:pPr>
      <w:bookmarkStart w:id="0" w:name="_Hlk192056330"/>
      <w:r>
        <w:rPr>
          <w:sz w:val="28"/>
          <w:szCs w:val="28"/>
        </w:rPr>
        <w:t>З</w:t>
      </w:r>
      <w:r w:rsidRPr="00B542B7">
        <w:rPr>
          <w:sz w:val="28"/>
          <w:szCs w:val="28"/>
        </w:rPr>
        <w:t xml:space="preserve">а многолетний добросовестный труд, высокий профессионализм, значительный вклад в формирование и качественное обновление библиотечного фонда, </w:t>
      </w:r>
      <w:r w:rsidR="00002B95">
        <w:rPr>
          <w:sz w:val="28"/>
          <w:szCs w:val="28"/>
        </w:rPr>
        <w:t xml:space="preserve">в связи с профессиональным праздником  </w:t>
      </w:r>
      <w:bookmarkEnd w:id="0"/>
      <w:r w:rsidR="00002B9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542B7">
        <w:rPr>
          <w:sz w:val="28"/>
          <w:szCs w:val="28"/>
        </w:rPr>
        <w:t>общероссийск</w:t>
      </w:r>
      <w:r>
        <w:rPr>
          <w:sz w:val="28"/>
          <w:szCs w:val="28"/>
        </w:rPr>
        <w:t>им</w:t>
      </w:r>
      <w:r w:rsidRPr="00B542B7">
        <w:rPr>
          <w:sz w:val="28"/>
          <w:szCs w:val="28"/>
        </w:rPr>
        <w:t xml:space="preserve"> Дн</w:t>
      </w:r>
      <w:r>
        <w:rPr>
          <w:sz w:val="28"/>
          <w:szCs w:val="28"/>
        </w:rPr>
        <w:t>ем</w:t>
      </w:r>
      <w:r w:rsidRPr="00B542B7">
        <w:rPr>
          <w:sz w:val="28"/>
          <w:szCs w:val="28"/>
        </w:rPr>
        <w:t xml:space="preserve"> библиотек</w:t>
      </w:r>
      <w:r w:rsidR="00002B95">
        <w:rPr>
          <w:sz w:val="28"/>
          <w:szCs w:val="28"/>
        </w:rPr>
        <w:t xml:space="preserve">, наградить </w:t>
      </w:r>
      <w:r w:rsidR="00E35625">
        <w:rPr>
          <w:sz w:val="28"/>
          <w:szCs w:val="28"/>
        </w:rPr>
        <w:t>Почетной грамотой муниципального образования «Соликамский муниципальный округ Пермского края»</w:t>
      </w:r>
      <w:r>
        <w:rPr>
          <w:sz w:val="28"/>
          <w:szCs w:val="28"/>
        </w:rPr>
        <w:t xml:space="preserve"> Янченко Викторию Сергеевну, заведующего отделом комплектования и обработки литературы Муниципального бюджетного учреждения культуры «Централизованная библиотечная система»</w:t>
      </w:r>
      <w:r w:rsidR="00002B95">
        <w:rPr>
          <w:sz w:val="28"/>
          <w:szCs w:val="28"/>
        </w:rPr>
        <w:t xml:space="preserve">. </w:t>
      </w:r>
    </w:p>
    <w:p w14:paraId="1491255A" w14:textId="7E104182" w:rsidR="00002B95" w:rsidRDefault="00002B95" w:rsidP="00002B9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Выплатить </w:t>
      </w:r>
      <w:r w:rsidR="00B542B7">
        <w:rPr>
          <w:sz w:val="28"/>
          <w:szCs w:val="28"/>
        </w:rPr>
        <w:t xml:space="preserve">Янченко В.С. </w:t>
      </w:r>
      <w:r>
        <w:rPr>
          <w:sz w:val="28"/>
          <w:szCs w:val="28"/>
        </w:rPr>
        <w:t>единовременное денежное вознаграждение в размере 9 200 рублей.</w:t>
      </w:r>
    </w:p>
    <w:p w14:paraId="1F52A764" w14:textId="77777777" w:rsidR="00002B95" w:rsidRDefault="00002B95" w:rsidP="00002B95">
      <w:pPr>
        <w:spacing w:after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после его принятия и подлежит официальному обнародованию в сетевом издании </w:t>
      </w:r>
      <w:r>
        <w:rPr>
          <w:rFonts w:eastAsia="Times New Roman"/>
          <w:sz w:val="28"/>
          <w:szCs w:val="28"/>
        </w:rPr>
        <w:t>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40EC7BEC" w14:textId="77777777" w:rsidR="00002B95" w:rsidRDefault="00002B95" w:rsidP="00002B9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4B5AE958" w14:textId="1C2E5A0C" w:rsidR="00C36120" w:rsidRDefault="00002B95" w:rsidP="00E35625">
      <w:pPr>
        <w:spacing w:line="240" w:lineRule="exact"/>
        <w:jc w:val="both"/>
      </w:pPr>
      <w:r>
        <w:rPr>
          <w:sz w:val="28"/>
          <w:szCs w:val="28"/>
        </w:rPr>
        <w:t>Соликамского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A2D4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0A2D4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И.Г.Мингазеев</w:t>
      </w:r>
    </w:p>
    <w:sectPr w:rsidR="00C3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5750B"/>
    <w:multiLevelType w:val="hybridMultilevel"/>
    <w:tmpl w:val="D050474A"/>
    <w:lvl w:ilvl="0" w:tplc="B8CE4B8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052651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B95"/>
    <w:rsid w:val="00002B95"/>
    <w:rsid w:val="000A2D41"/>
    <w:rsid w:val="003943D3"/>
    <w:rsid w:val="007213F8"/>
    <w:rsid w:val="009478C3"/>
    <w:rsid w:val="00B27507"/>
    <w:rsid w:val="00B542B7"/>
    <w:rsid w:val="00C36120"/>
    <w:rsid w:val="00DB0A58"/>
    <w:rsid w:val="00E3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4922F"/>
  <w15:docId w15:val="{2AD10644-1DB0-469C-98A6-1CFCE94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B9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Евгения Александровна</dc:creator>
  <cp:lastModifiedBy>Чекан Нина Александровна</cp:lastModifiedBy>
  <cp:revision>4</cp:revision>
  <cp:lastPrinted>2026-04-08T15:35:00Z</cp:lastPrinted>
  <dcterms:created xsi:type="dcterms:W3CDTF">2026-03-02T11:13:00Z</dcterms:created>
  <dcterms:modified xsi:type="dcterms:W3CDTF">2026-04-23T10:56:00Z</dcterms:modified>
</cp:coreProperties>
</file>